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11" w:rsidRDefault="00DC1911" w:rsidP="00DC19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KV NO.2, EME, BARODA</w:t>
      </w:r>
    </w:p>
    <w:p w:rsidR="00DC1911" w:rsidRPr="00DC1911" w:rsidRDefault="00DC1911" w:rsidP="00DC19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RESULT ANALYSIS</w:t>
      </w:r>
      <w:r w:rsidRPr="00DC191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:rsidR="00DC1911" w:rsidRPr="00DC1911" w:rsidRDefault="00DC1911" w:rsidP="00DC19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 w:bidi="hi-IN"/>
        </w:rPr>
        <w:t>A. Pass percentage (1999-2000 and onwards)</w:t>
      </w:r>
    </w:p>
    <w:tbl>
      <w:tblPr>
        <w:tblW w:w="284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5"/>
        <w:gridCol w:w="903"/>
        <w:gridCol w:w="1970"/>
        <w:gridCol w:w="1970"/>
        <w:gridCol w:w="2134"/>
      </w:tblGrid>
      <w:tr w:rsidR="00DC1911" w:rsidRPr="00DC1911" w:rsidTr="00DC1911">
        <w:trPr>
          <w:trHeight w:val="370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For Class X:</w:t>
            </w:r>
          </w:p>
        </w:tc>
      </w:tr>
      <w:tr w:rsidR="00DC1911" w:rsidRPr="00DC1911" w:rsidTr="00DC1911">
        <w:trPr>
          <w:trHeight w:val="753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Total no. of examinees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No. of Passed examinees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Pass Percentage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81.93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92.86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88.75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91.18</w:t>
            </w:r>
          </w:p>
        </w:tc>
      </w:tr>
      <w:tr w:rsidR="00DC1911" w:rsidRPr="00DC1911" w:rsidTr="00DC1911">
        <w:trPr>
          <w:trHeight w:val="268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100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94.02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96.49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99.17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159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98.76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98.67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98.8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100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96.7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163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100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178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100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98.73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100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100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134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96.4</w:t>
            </w:r>
          </w:p>
        </w:tc>
      </w:tr>
      <w:tr w:rsidR="00DC1911" w:rsidRPr="00DC1911" w:rsidTr="00DC1911">
        <w:trPr>
          <w:trHeight w:val="370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100</w:t>
            </w:r>
          </w:p>
        </w:tc>
      </w:tr>
    </w:tbl>
    <w:p w:rsidR="00DC1911" w:rsidRPr="00DC1911" w:rsidRDefault="00DC1911" w:rsidP="00DC19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tbl>
      <w:tblPr>
        <w:tblW w:w="3800" w:type="pct"/>
        <w:jc w:val="center"/>
        <w:tblCellMar>
          <w:left w:w="0" w:type="dxa"/>
          <w:right w:w="0" w:type="dxa"/>
        </w:tblCellMar>
        <w:tblLook w:val="04A0"/>
      </w:tblPr>
      <w:tblGrid>
        <w:gridCol w:w="1315"/>
        <w:gridCol w:w="1205"/>
        <w:gridCol w:w="2628"/>
        <w:gridCol w:w="2628"/>
        <w:gridCol w:w="2847"/>
      </w:tblGrid>
      <w:tr w:rsidR="00DC1911" w:rsidRPr="00DC1911" w:rsidTr="00DC1911">
        <w:trPr>
          <w:trHeight w:val="311"/>
          <w:jc w:val="center"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 w:bidi="hi-IN"/>
              </w:rPr>
              <w:lastRenderedPageBreak/>
              <w:t> </w:t>
            </w: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For Class XII:</w:t>
            </w:r>
          </w:p>
        </w:tc>
      </w:tr>
      <w:tr w:rsidR="00DC1911" w:rsidRPr="00DC1911" w:rsidTr="00DC1911">
        <w:trPr>
          <w:trHeight w:val="934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Total no. of examinees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No. of Passed examinees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Pass Percentage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89.36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88.54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84.13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117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97.5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92.39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90.36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87.5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97.35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90.07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86.9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2010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79.8</w:t>
            </w:r>
          </w:p>
        </w:tc>
      </w:tr>
      <w:tr w:rsidR="00DC1911" w:rsidRPr="00DC1911" w:rsidTr="00DC1911">
        <w:trPr>
          <w:trHeight w:val="451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85.60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92.9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171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87.6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2014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97.59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97.97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2016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150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98.68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125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95.4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2018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106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97.25</w:t>
            </w:r>
          </w:p>
        </w:tc>
      </w:tr>
      <w:tr w:rsidR="00DC1911" w:rsidRPr="00DC1911" w:rsidTr="00DC1911">
        <w:trPr>
          <w:trHeight w:val="467"/>
          <w:jc w:val="center"/>
        </w:trPr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2019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127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122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96.06</w:t>
            </w:r>
          </w:p>
        </w:tc>
      </w:tr>
    </w:tbl>
    <w:p w:rsidR="00DC1911" w:rsidRDefault="00DC1911" w:rsidP="00DC19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 w:bidi="hi-IN"/>
        </w:rPr>
      </w:pPr>
    </w:p>
    <w:p w:rsidR="00DC1911" w:rsidRPr="00DC1911" w:rsidRDefault="00DC1911" w:rsidP="00DC19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b/>
          <w:bCs/>
          <w:color w:val="08286B"/>
          <w:sz w:val="20"/>
          <w:szCs w:val="20"/>
          <w:lang w:eastAsia="en-IN" w:bidi="hi-IN"/>
        </w:rPr>
        <w:t>B. Quality of Performance (1999-2000 and onwards)</w:t>
      </w:r>
    </w:p>
    <w:tbl>
      <w:tblPr>
        <w:tblW w:w="5538" w:type="pct"/>
        <w:tblInd w:w="-983" w:type="dxa"/>
        <w:tblCellMar>
          <w:left w:w="0" w:type="dxa"/>
          <w:right w:w="0" w:type="dxa"/>
        </w:tblCellMar>
        <w:tblLook w:val="04A0"/>
      </w:tblPr>
      <w:tblGrid>
        <w:gridCol w:w="1394"/>
        <w:gridCol w:w="310"/>
        <w:gridCol w:w="1393"/>
        <w:gridCol w:w="155"/>
        <w:gridCol w:w="1393"/>
        <w:gridCol w:w="1703"/>
        <w:gridCol w:w="310"/>
        <w:gridCol w:w="619"/>
        <w:gridCol w:w="774"/>
        <w:gridCol w:w="774"/>
        <w:gridCol w:w="774"/>
        <w:gridCol w:w="1084"/>
        <w:gridCol w:w="619"/>
        <w:gridCol w:w="774"/>
        <w:gridCol w:w="774"/>
        <w:gridCol w:w="2632"/>
      </w:tblGrid>
      <w:tr w:rsidR="00DC1911" w:rsidRPr="00DC1911" w:rsidTr="00DC1911">
        <w:trPr>
          <w:trHeight w:val="108"/>
        </w:trPr>
        <w:tc>
          <w:tcPr>
            <w:tcW w:w="5000" w:type="pct"/>
            <w:gridSpan w:val="1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For Class X: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3950" w:type="pct"/>
            <w:gridSpan w:val="1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Percentage of examinees who secured:</w:t>
            </w:r>
          </w:p>
        </w:tc>
      </w:tr>
      <w:tr w:rsidR="00DC1911" w:rsidRPr="00DC1911" w:rsidTr="00DC1911">
        <w:trPr>
          <w:trHeight w:val="108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60% or more in aggregate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75% or more in aggregate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90% or more in aggregate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2001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2002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2003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29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2004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2005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39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2006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43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2007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60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2009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45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2010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</w:t>
            </w:r>
          </w:p>
        </w:tc>
      </w:tr>
      <w:tr w:rsidR="00DC1911" w:rsidRPr="00DC1911" w:rsidTr="00DC1911">
        <w:trPr>
          <w:trHeight w:val="317"/>
        </w:trPr>
        <w:tc>
          <w:tcPr>
            <w:tcW w:w="1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Grades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A1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A2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B1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B2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C1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C2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D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E1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E2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48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2011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36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49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2012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09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49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43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49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2014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49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2015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49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2016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492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2017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</w:tr>
      <w:tr w:rsidR="00DC1911" w:rsidRPr="00DC1911" w:rsidTr="00DC1911">
        <w:trPr>
          <w:trHeight w:val="108"/>
        </w:trPr>
        <w:tc>
          <w:tcPr>
            <w:tcW w:w="550" w:type="pct"/>
            <w:gridSpan w:val="2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Year</w:t>
            </w:r>
          </w:p>
        </w:tc>
        <w:tc>
          <w:tcPr>
            <w:tcW w:w="3950" w:type="pct"/>
            <w:gridSpan w:val="1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Percentage of examinees who secured:</w:t>
            </w:r>
          </w:p>
        </w:tc>
      </w:tr>
      <w:tr w:rsidR="00DC1911" w:rsidRPr="00DC1911" w:rsidTr="00DC1911">
        <w:trPr>
          <w:trHeight w:val="108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60% or more in aggregate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75% or more in aggregate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90% or more in aggregate</w:t>
            </w:r>
          </w:p>
        </w:tc>
      </w:tr>
      <w:tr w:rsidR="00DC1911" w:rsidRPr="00DC1911" w:rsidTr="00DC1911">
        <w:trPr>
          <w:trHeight w:val="108"/>
        </w:trPr>
        <w:tc>
          <w:tcPr>
            <w:tcW w:w="0" w:type="auto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2018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38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52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9</w:t>
            </w:r>
          </w:p>
        </w:tc>
      </w:tr>
      <w:tr w:rsidR="00DC1911" w:rsidRPr="00DC1911" w:rsidTr="00DC1911">
        <w:trPr>
          <w:trHeight w:val="108"/>
        </w:trPr>
        <w:tc>
          <w:tcPr>
            <w:tcW w:w="0" w:type="auto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1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2019</w:t>
            </w:r>
          </w:p>
        </w:tc>
        <w:tc>
          <w:tcPr>
            <w:tcW w:w="1100" w:type="pct"/>
            <w:gridSpan w:val="3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1300" w:type="pct"/>
            <w:gridSpan w:val="5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49</w:t>
            </w:r>
          </w:p>
        </w:tc>
        <w:tc>
          <w:tcPr>
            <w:tcW w:w="1550" w:type="pct"/>
            <w:gridSpan w:val="4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31</w:t>
            </w:r>
          </w:p>
        </w:tc>
      </w:tr>
      <w:tr w:rsidR="00DC1911" w:rsidRPr="00DC1911" w:rsidTr="00DC1911">
        <w:trPr>
          <w:trHeight w:val="187"/>
        </w:trPr>
        <w:tc>
          <w:tcPr>
            <w:tcW w:w="450" w:type="pct"/>
            <w:tcBorders>
              <w:top w:val="nil"/>
              <w:left w:val="dotted" w:sz="8" w:space="0" w:color="D3D3D3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dotted" w:sz="8" w:space="0" w:color="D3D3D3"/>
              <w:right w:val="dotted" w:sz="8" w:space="0" w:color="D3D3D3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</w:tr>
    </w:tbl>
    <w:tbl>
      <w:tblPr>
        <w:tblpPr w:leftFromText="180" w:rightFromText="180" w:vertAnchor="text"/>
        <w:tblW w:w="4650" w:type="pct"/>
        <w:tblCellMar>
          <w:left w:w="0" w:type="dxa"/>
          <w:right w:w="0" w:type="dxa"/>
        </w:tblCellMar>
        <w:tblLook w:val="04A0"/>
      </w:tblPr>
      <w:tblGrid>
        <w:gridCol w:w="343"/>
        <w:gridCol w:w="1243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60"/>
        <w:gridCol w:w="560"/>
        <w:gridCol w:w="560"/>
        <w:gridCol w:w="560"/>
        <w:gridCol w:w="1359"/>
      </w:tblGrid>
      <w:tr w:rsidR="00DC1911" w:rsidRPr="00DC1911" w:rsidTr="00DC1911">
        <w:trPr>
          <w:trHeight w:val="666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</w:pPr>
          </w:p>
          <w:p w:rsid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</w:pPr>
          </w:p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lastRenderedPageBreak/>
              <w:t>For Class XII:</w:t>
            </w:r>
          </w:p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Performance Index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lastRenderedPageBreak/>
              <w:t>S No.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2019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Accounts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12.83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51.39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39.77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58.93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47.17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41.07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39.83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39.74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49.38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41.67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31.91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50.00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BIO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10.80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51.97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53.82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46.34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44.41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68.36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55.00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70.83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54.55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63.04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59.17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Business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38.18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55.72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62.20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14.25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40.74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46.59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53.37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65.25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47.41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55.81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39.80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42.40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35.58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39.69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40.10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36.41</w:t>
            </w:r>
          </w:p>
        </w:tc>
      </w:tr>
      <w:tr w:rsidR="00DC1911" w:rsidRPr="00DC1911" w:rsidTr="00DC1911">
        <w:trPr>
          <w:trHeight w:val="46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Chemistry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43.58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60.81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14.04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67.07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52.99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57.75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49.53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62.85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53.76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62.02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51.68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59.20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53.57</w:t>
            </w:r>
          </w:p>
        </w:tc>
      </w:tr>
      <w:tr w:rsidR="00DC1911" w:rsidRPr="00DC1911" w:rsidTr="00DC1911">
        <w:trPr>
          <w:trHeight w:val="248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Computer Science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75.00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28.13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46.93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39.95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55.48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61.99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53.85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57.33</w:t>
            </w:r>
          </w:p>
        </w:tc>
      </w:tr>
      <w:tr w:rsidR="00DC1911" w:rsidRPr="00DC1911" w:rsidTr="00DC1911">
        <w:trPr>
          <w:trHeight w:val="46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Economics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53.84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70.33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11.55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50.98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56.40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65.95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45.42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44.93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39.29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39.75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41.19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45.91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42.38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29.88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30.77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32.14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37.20</w:t>
            </w:r>
          </w:p>
        </w:tc>
      </w:tr>
      <w:tr w:rsidR="00DC1911" w:rsidRPr="00DC1911" w:rsidTr="00DC1911">
        <w:trPr>
          <w:trHeight w:val="23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English(Core)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12.90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57.02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56.52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57.08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57.26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45.89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47.42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62.84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62.70</w:t>
            </w:r>
          </w:p>
        </w:tc>
      </w:tr>
      <w:tr w:rsidR="00DC1911" w:rsidRPr="00DC1911" w:rsidTr="00DC1911">
        <w:trPr>
          <w:trHeight w:val="46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Geo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68.41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60.71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76.55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14.98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62.50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76.04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47.92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57.01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73.8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44.95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76.79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65.95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53.13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55.0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53.50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59.72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68.52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Hindi(Core)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52.43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32.75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10.97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75.00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71.60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55.30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66.07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55.59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55.41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60.88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50.65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44.89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55.33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History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71.68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45.35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14.50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66.67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67.11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59.24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62.10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57.14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71.79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70.83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80.36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80.36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77.59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70.31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71.32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66.00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72.92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63.89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IP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62.50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26.79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41.67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36.54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24.22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46.25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59.17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39.58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29.55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44.12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58.93</w:t>
            </w:r>
          </w:p>
        </w:tc>
      </w:tr>
      <w:tr w:rsidR="00DC1911" w:rsidRPr="00DC1911" w:rsidTr="00DC1911">
        <w:trPr>
          <w:trHeight w:val="465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Maths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49.44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11.08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66.45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58.45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56.63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49.34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44.60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66.43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58.05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55.59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64.90</w:t>
            </w:r>
          </w:p>
        </w:tc>
      </w:tr>
      <w:tr w:rsidR="00DC1911" w:rsidRPr="00DC1911" w:rsidTr="00DC1911">
        <w:trPr>
          <w:trHeight w:val="233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Phy</w:t>
            </w:r>
            <w:proofErr w:type="spellEnd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 xml:space="preserve"> Ed.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45.83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28.15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45.66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31.65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55.41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25.64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Physics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54.39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43.50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59.45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48.81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51.36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65.67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57.55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55.81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48.12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63.30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59.91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49.53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45.62</w:t>
            </w:r>
          </w:p>
        </w:tc>
      </w:tr>
      <w:tr w:rsidR="00DC1911" w:rsidRPr="00DC1911" w:rsidTr="00DC1911">
        <w:trPr>
          <w:trHeight w:val="480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Pol. Science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72.69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61.61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58.71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53.26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66.67</w:t>
            </w:r>
          </w:p>
        </w:tc>
      </w:tr>
    </w:tbl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 </w:t>
      </w:r>
    </w:p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 </w:t>
      </w: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 </w:t>
      </w: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</w:pPr>
    </w:p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</w:p>
    <w:tbl>
      <w:tblPr>
        <w:tblW w:w="3900" w:type="pct"/>
        <w:jc w:val="center"/>
        <w:tblInd w:w="-983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343"/>
        <w:gridCol w:w="743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465"/>
        <w:gridCol w:w="665"/>
        <w:gridCol w:w="521"/>
        <w:gridCol w:w="471"/>
        <w:gridCol w:w="471"/>
        <w:gridCol w:w="421"/>
        <w:gridCol w:w="421"/>
        <w:gridCol w:w="421"/>
        <w:gridCol w:w="471"/>
        <w:gridCol w:w="471"/>
      </w:tblGrid>
      <w:tr w:rsidR="00DC1911" w:rsidRPr="00DC1911" w:rsidTr="00DC1911">
        <w:trPr>
          <w:trHeight w:val="149"/>
          <w:jc w:val="center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lastRenderedPageBreak/>
              <w:t>C. Performance Index (Subject wise- 1999-2000 and onwards) For Class X:</w:t>
            </w:r>
          </w:p>
        </w:tc>
      </w:tr>
      <w:tr w:rsidR="00DC1911" w:rsidRPr="00DC1911" w:rsidTr="00DC1911">
        <w:trPr>
          <w:trHeight w:val="480"/>
          <w:jc w:val="center"/>
        </w:trPr>
        <w:tc>
          <w:tcPr>
            <w:tcW w:w="10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S No.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200" w:type="pc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2009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2011</w:t>
            </w:r>
          </w:p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(Grade Point)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b/>
                <w:bCs/>
                <w:color w:val="08286B"/>
                <w:sz w:val="20"/>
                <w:szCs w:val="20"/>
                <w:lang w:eastAsia="en-IN" w:bidi="hi-IN"/>
              </w:rPr>
              <w:t>2012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2013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2014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2015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2016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2017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2018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2019</w:t>
            </w:r>
          </w:p>
        </w:tc>
      </w:tr>
      <w:tr w:rsidR="00DC1911" w:rsidRPr="00DC1911" w:rsidTr="00DC1911">
        <w:trPr>
          <w:trHeight w:val="248"/>
          <w:jc w:val="center"/>
        </w:trPr>
        <w:tc>
          <w:tcPr>
            <w:tcW w:w="1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English (</w:t>
            </w:r>
            <w:proofErr w:type="spellStart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Comm</w:t>
            </w:r>
            <w:proofErr w:type="spellEnd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31.32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7.60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66.58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49.15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52.10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54.27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51.63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53.75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70.99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80.11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75.90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71.77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74.66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71.14</w:t>
            </w:r>
          </w:p>
        </w:tc>
      </w:tr>
      <w:tr w:rsidR="00DC1911" w:rsidRPr="00DC1911" w:rsidTr="00DC1911">
        <w:trPr>
          <w:trHeight w:val="233"/>
          <w:jc w:val="center"/>
        </w:trPr>
        <w:tc>
          <w:tcPr>
            <w:tcW w:w="1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Hindi (</w:t>
            </w:r>
            <w:proofErr w:type="spellStart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Comm</w:t>
            </w:r>
            <w:proofErr w:type="spellEnd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)</w:t>
            </w:r>
          </w:p>
        </w:tc>
        <w:tc>
          <w:tcPr>
            <w:tcW w:w="200" w:type="pc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70.78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80.00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65.45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13.93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73.86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75.77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76.45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75.94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59.80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77.99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79.55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78.95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79.14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64.42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70.83</w:t>
            </w:r>
          </w:p>
        </w:tc>
      </w:tr>
      <w:tr w:rsidR="00DC1911" w:rsidRPr="00DC1911" w:rsidTr="00DC1911">
        <w:trPr>
          <w:trHeight w:val="233"/>
          <w:jc w:val="center"/>
        </w:trPr>
        <w:tc>
          <w:tcPr>
            <w:tcW w:w="100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Maths</w:t>
            </w:r>
          </w:p>
        </w:tc>
        <w:tc>
          <w:tcPr>
            <w:tcW w:w="200" w:type="pc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45.93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50.00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49.60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9.70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68.53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60.15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68.03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66.15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63.82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64.00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81.82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71.36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75.24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71.14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60.97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70.50</w:t>
            </w:r>
          </w:p>
        </w:tc>
      </w:tr>
      <w:tr w:rsidR="00DC1911" w:rsidRPr="00DC1911" w:rsidTr="00DC1911">
        <w:trPr>
          <w:trHeight w:val="233"/>
          <w:jc w:val="center"/>
        </w:trPr>
        <w:tc>
          <w:tcPr>
            <w:tcW w:w="10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Sanskrit</w:t>
            </w:r>
          </w:p>
        </w:tc>
        <w:tc>
          <w:tcPr>
            <w:tcW w:w="200" w:type="pc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71.88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79.17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64.50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71.06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90.36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85.83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86.46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60.07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84.72</w:t>
            </w:r>
          </w:p>
        </w:tc>
      </w:tr>
      <w:tr w:rsidR="00DC1911" w:rsidRPr="00DC1911" w:rsidTr="00DC1911">
        <w:trPr>
          <w:trHeight w:val="248"/>
          <w:jc w:val="center"/>
        </w:trPr>
        <w:tc>
          <w:tcPr>
            <w:tcW w:w="10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200" w:type="pc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59.79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64.46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69.55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14.74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67.23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65.92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61.77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...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65.08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70.72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75.82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76.30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71.28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52.5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65.81</w:t>
            </w:r>
          </w:p>
        </w:tc>
      </w:tr>
      <w:tr w:rsidR="00DC1911" w:rsidRPr="00DC1911" w:rsidTr="00DC1911">
        <w:trPr>
          <w:trHeight w:val="233"/>
          <w:jc w:val="center"/>
        </w:trPr>
        <w:tc>
          <w:tcPr>
            <w:tcW w:w="100" w:type="pct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proofErr w:type="spellStart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So.</w:t>
            </w:r>
            <w:proofErr w:type="spellEnd"/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 xml:space="preserve"> Science</w:t>
            </w:r>
          </w:p>
        </w:tc>
        <w:tc>
          <w:tcPr>
            <w:tcW w:w="200" w:type="pct"/>
            <w:tcBorders>
              <w:top w:val="nil"/>
              <w:left w:val="nil"/>
              <w:bottom w:val="outset" w:sz="8" w:space="0" w:color="000000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60.09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69.46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62.95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11.13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75.62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62.18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73.57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58.96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66.23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64.25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70.65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color w:val="08286B"/>
                <w:sz w:val="20"/>
                <w:szCs w:val="20"/>
                <w:lang w:eastAsia="en-IN" w:bidi="hi-IN"/>
              </w:rPr>
              <w:t>76.87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78.36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71.77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57.5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1911" w:rsidRPr="00DC1911" w:rsidRDefault="00DC1911" w:rsidP="00DC19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DC1911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70.86</w:t>
            </w:r>
          </w:p>
        </w:tc>
      </w:tr>
    </w:tbl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20"/>
          <w:szCs w:val="20"/>
          <w:lang w:eastAsia="en-IN" w:bidi="hi-IN"/>
        </w:rPr>
        <w:t> </w:t>
      </w:r>
    </w:p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:rsidR="00DC1911" w:rsidRPr="00DC1911" w:rsidRDefault="00DC1911" w:rsidP="00DC19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:rsidR="00DC1911" w:rsidRPr="00DC1911" w:rsidRDefault="00DC1911" w:rsidP="00DC19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</w:pPr>
      <w:r w:rsidRPr="00DC191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</w:t>
      </w:r>
    </w:p>
    <w:p w:rsidR="00431266" w:rsidRPr="00DC1911" w:rsidRDefault="00431266" w:rsidP="00DC1911"/>
    <w:sectPr w:rsidR="00431266" w:rsidRPr="00DC1911" w:rsidSect="00DC1911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1266"/>
    <w:rsid w:val="001353B0"/>
    <w:rsid w:val="0040622F"/>
    <w:rsid w:val="00422557"/>
    <w:rsid w:val="00431266"/>
    <w:rsid w:val="00DC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57"/>
  </w:style>
  <w:style w:type="paragraph" w:styleId="Heading4">
    <w:name w:val="heading 4"/>
    <w:basedOn w:val="Normal"/>
    <w:link w:val="Heading4Char"/>
    <w:uiPriority w:val="9"/>
    <w:qFormat/>
    <w:rsid w:val="00431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31266"/>
    <w:rPr>
      <w:rFonts w:ascii="Times New Roman" w:eastAsia="Times New Roman" w:hAnsi="Times New Roman" w:cs="Times New Roman"/>
      <w:b/>
      <w:bCs/>
      <w:sz w:val="24"/>
      <w:szCs w:val="24"/>
      <w:lang w:eastAsia="en-IN" w:bidi="hi-IN"/>
    </w:rPr>
  </w:style>
  <w:style w:type="paragraph" w:styleId="NormalWeb">
    <w:name w:val="Normal (Web)"/>
    <w:basedOn w:val="Normal"/>
    <w:uiPriority w:val="99"/>
    <w:semiHidden/>
    <w:unhideWhenUsed/>
    <w:rsid w:val="00DC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2018-12-17T18:06:00Z</dcterms:created>
  <dcterms:modified xsi:type="dcterms:W3CDTF">2019-07-14T04:45:00Z</dcterms:modified>
</cp:coreProperties>
</file>